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EC05" w14:textId="61972A3C" w:rsidR="004D3455" w:rsidRPr="00ED1E51" w:rsidRDefault="004D3455" w:rsidP="004D3455">
      <w:pPr>
        <w:spacing w:line="254" w:lineRule="auto"/>
        <w:rPr>
          <w:rFonts w:asciiTheme="majorHAnsi" w:eastAsia="Calibri" w:hAnsiTheme="majorHAnsi" w:cstheme="majorHAnsi"/>
          <w:b/>
          <w:bCs/>
        </w:rPr>
      </w:pPr>
      <w:r w:rsidRPr="00ED1E51">
        <w:rPr>
          <w:rFonts w:asciiTheme="majorHAnsi" w:eastAsia="Calibri" w:hAnsiTheme="majorHAnsi" w:cstheme="majorHAnsi"/>
          <w:b/>
          <w:bCs/>
        </w:rPr>
        <w:t>Montag / 30. Mai 2022</w:t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</w:p>
    <w:p w14:paraId="26FA3C55" w14:textId="77777777" w:rsidR="004D3455" w:rsidRPr="00ED1E51" w:rsidRDefault="004D3455" w:rsidP="004D3455">
      <w:pPr>
        <w:spacing w:line="254" w:lineRule="auto"/>
        <w:rPr>
          <w:rFonts w:asciiTheme="majorHAnsi" w:eastAsia="Calibri" w:hAnsiTheme="majorHAnsi" w:cstheme="majorHAnsi"/>
        </w:rPr>
      </w:pPr>
      <w:bookmarkStart w:id="0" w:name="_Hlk81234008"/>
      <w:r w:rsidRPr="00ED1E51">
        <w:rPr>
          <w:rFonts w:asciiTheme="majorHAnsi" w:eastAsia="Calibri" w:hAnsiTheme="majorHAnsi" w:cstheme="majorHAnsi"/>
          <w:b/>
          <w:bCs/>
        </w:rPr>
        <w:t>Von Frauen, Zyklen und Jahren des Wechsels:  PEKANA Arzneimittel für die Frau</w:t>
      </w:r>
      <w:r w:rsidRPr="00ED1E51">
        <w:rPr>
          <w:rFonts w:asciiTheme="majorHAnsi" w:eastAsia="Calibri" w:hAnsiTheme="majorHAnsi" w:cstheme="majorHAnsi"/>
        </w:rPr>
        <w:t xml:space="preserve"> </w:t>
      </w:r>
    </w:p>
    <w:bookmarkEnd w:id="0"/>
    <w:p w14:paraId="68E956E9" w14:textId="77777777" w:rsidR="004D3455" w:rsidRPr="00ED1E51" w:rsidRDefault="004D3455" w:rsidP="004D3455">
      <w:pPr>
        <w:spacing w:after="0"/>
        <w:ind w:left="1418" w:hanging="1418"/>
        <w:rPr>
          <w:rFonts w:asciiTheme="majorHAnsi" w:eastAsia="Times New Roman" w:hAnsiTheme="majorHAnsi" w:cstheme="majorHAnsi"/>
          <w:bCs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lang w:val="de-DE" w:eastAsia="de-DE"/>
        </w:rPr>
        <w:t>Themen</w:t>
      </w:r>
      <w:r w:rsidRPr="00ED1E51">
        <w:rPr>
          <w:rFonts w:asciiTheme="majorHAnsi" w:eastAsia="Times New Roman" w:hAnsiTheme="majorHAnsi" w:cstheme="majorHAnsi"/>
          <w:b/>
          <w:color w:val="0070C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bCs/>
          <w:lang w:val="de-DE" w:eastAsia="de-DE"/>
        </w:rPr>
        <w:t>Typische und häufige Frauenbeschwerden wie z. B.</w:t>
      </w:r>
      <w:r w:rsidRPr="00ED1E51">
        <w:rPr>
          <w:rFonts w:asciiTheme="majorHAnsi" w:eastAsia="Times New Roman" w:hAnsiTheme="majorHAnsi" w:cstheme="majorHAnsi"/>
          <w:b/>
          <w:lang w:val="de-DE" w:eastAsia="de-DE"/>
        </w:rPr>
        <w:t xml:space="preserve"> </w:t>
      </w:r>
      <w:r w:rsidRPr="00ED1E51">
        <w:rPr>
          <w:rFonts w:asciiTheme="majorHAnsi" w:eastAsia="Times New Roman" w:hAnsiTheme="majorHAnsi" w:cstheme="majorHAnsi"/>
          <w:bCs/>
          <w:lang w:val="de-DE" w:eastAsia="de-DE"/>
        </w:rPr>
        <w:t xml:space="preserve">Krämpfe im Unterleib während der Periode, Blasenentzündungen, Blutarmut und Themen der Wechseljahre lassen sich wirksam und sanft durch die homöopathisch-spagyrischen Präparate von PEKANA behandeln. </w:t>
      </w:r>
    </w:p>
    <w:p w14:paraId="5AB814E1" w14:textId="77777777" w:rsidR="004D3455" w:rsidRPr="00ED1E51" w:rsidRDefault="004D3455" w:rsidP="004D3455">
      <w:pPr>
        <w:spacing w:after="0"/>
        <w:ind w:left="1416"/>
        <w:rPr>
          <w:rFonts w:asciiTheme="majorHAnsi" w:eastAsia="Times New Roman" w:hAnsiTheme="majorHAnsi" w:cstheme="majorHAnsi"/>
          <w:bCs/>
          <w:lang w:val="de-DE" w:eastAsia="de-DE"/>
        </w:rPr>
      </w:pPr>
      <w:r w:rsidRPr="00ED1E51">
        <w:rPr>
          <w:rFonts w:asciiTheme="majorHAnsi" w:eastAsia="Times New Roman" w:hAnsiTheme="majorHAnsi" w:cstheme="majorHAnsi"/>
          <w:bCs/>
          <w:lang w:val="de-DE" w:eastAsia="de-DE"/>
        </w:rPr>
        <w:t>Dieses Webinar vermittelt Ihnen viele praktische Tipps und Hintergrundwissen, um Ihre Klientinnen in der Praxis, Apotheke oder Drogerie kompetent zu beraten.</w:t>
      </w:r>
    </w:p>
    <w:p w14:paraId="6305D101" w14:textId="77777777" w:rsidR="004D3455" w:rsidRPr="00ED1E51" w:rsidRDefault="004D3455" w:rsidP="004D3455">
      <w:pPr>
        <w:spacing w:after="0"/>
        <w:ind w:left="1418" w:hanging="1418"/>
        <w:rPr>
          <w:rFonts w:asciiTheme="majorHAnsi" w:eastAsia="Times New Roman" w:hAnsiTheme="majorHAnsi" w:cstheme="majorHAnsi"/>
          <w:bCs/>
          <w:color w:val="0070C0"/>
          <w:lang w:eastAsia="de-DE"/>
        </w:rPr>
      </w:pPr>
      <w:r w:rsidRPr="00ED1E51">
        <w:rPr>
          <w:rFonts w:asciiTheme="majorHAnsi" w:eastAsia="Times New Roman" w:hAnsiTheme="majorHAnsi" w:cstheme="majorHAnsi"/>
          <w:b/>
          <w:color w:val="0070C0"/>
          <w:lang w:val="de-DE" w:eastAsia="de-DE"/>
        </w:rPr>
        <w:tab/>
      </w:r>
    </w:p>
    <w:p w14:paraId="71300853" w14:textId="77777777" w:rsidR="004D3455" w:rsidRPr="00ED1E51" w:rsidRDefault="004D3455" w:rsidP="004D3455">
      <w:pPr>
        <w:spacing w:after="0"/>
        <w:rPr>
          <w:rFonts w:asciiTheme="majorHAnsi" w:eastAsia="Times New Roman" w:hAnsiTheme="majorHAnsi" w:cstheme="majorHAnsi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lang w:val="de-DE" w:eastAsia="de-DE"/>
        </w:rPr>
        <w:t>Referentin</w:t>
      </w:r>
      <w:r w:rsidRPr="00ED1E51">
        <w:rPr>
          <w:rFonts w:asciiTheme="majorHAnsi" w:eastAsia="Times New Roman" w:hAnsiTheme="majorHAnsi" w:cstheme="majorHAnsi"/>
          <w:lang w:val="de-DE" w:eastAsia="de-DE"/>
        </w:rPr>
        <w:tab/>
        <w:t>Anita Sprenger-Witte</w:t>
      </w:r>
      <w:r w:rsidRPr="00ED1E51">
        <w:rPr>
          <w:rFonts w:asciiTheme="majorHAnsi" w:eastAsia="Times New Roman" w:hAnsiTheme="majorHAnsi" w:cstheme="majorHAnsi"/>
          <w:b/>
          <w:lang w:val="de-DE" w:eastAsia="de-DE"/>
        </w:rPr>
        <w:tab/>
      </w:r>
    </w:p>
    <w:p w14:paraId="5ABC46BF" w14:textId="77777777" w:rsidR="004D3455" w:rsidRPr="00ED1E51" w:rsidRDefault="004D3455" w:rsidP="004D3455">
      <w:pPr>
        <w:spacing w:after="0"/>
        <w:rPr>
          <w:rFonts w:asciiTheme="majorHAnsi" w:eastAsia="Times New Roman" w:hAnsiTheme="majorHAnsi" w:cstheme="majorHAnsi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lang w:val="de-DE" w:eastAsia="de-DE"/>
        </w:rPr>
        <w:t xml:space="preserve">Ort </w:t>
      </w:r>
      <w:r w:rsidRPr="00ED1E51">
        <w:rPr>
          <w:rFonts w:asciiTheme="majorHAnsi" w:eastAsia="Times New Roman" w:hAnsiTheme="majorHAnsi" w:cstheme="majorHAnsi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lang w:val="de-DE" w:eastAsia="de-DE"/>
        </w:rPr>
        <w:tab/>
        <w:t xml:space="preserve">Online, </w:t>
      </w:r>
      <w:proofErr w:type="spellStart"/>
      <w:r w:rsidRPr="00ED1E51">
        <w:rPr>
          <w:rFonts w:asciiTheme="majorHAnsi" w:eastAsia="Times New Roman" w:hAnsiTheme="majorHAnsi" w:cstheme="majorHAnsi"/>
          <w:lang w:val="de-DE" w:eastAsia="de-DE"/>
        </w:rPr>
        <w:t>Swisswebinar</w:t>
      </w:r>
      <w:proofErr w:type="spellEnd"/>
    </w:p>
    <w:p w14:paraId="03F2EB20" w14:textId="77777777" w:rsidR="004D3455" w:rsidRPr="00ED1E51" w:rsidRDefault="004D3455" w:rsidP="004D3455">
      <w:pPr>
        <w:spacing w:after="0"/>
        <w:rPr>
          <w:rFonts w:asciiTheme="majorHAnsi" w:eastAsia="Times New Roman" w:hAnsiTheme="majorHAnsi" w:cstheme="majorHAnsi"/>
          <w:szCs w:val="20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>Dauer</w:t>
      </w:r>
      <w:r w:rsidRPr="00ED1E51">
        <w:rPr>
          <w:rFonts w:asciiTheme="majorHAnsi" w:eastAsia="Times New Roman" w:hAnsiTheme="majorHAnsi" w:cstheme="majorHAnsi"/>
          <w:szCs w:val="2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szCs w:val="20"/>
          <w:lang w:val="de-DE" w:eastAsia="de-DE"/>
        </w:rPr>
        <w:tab/>
        <w:t>19.30-20.15 Uhr</w:t>
      </w:r>
    </w:p>
    <w:p w14:paraId="1932E705" w14:textId="77777777" w:rsidR="004D3455" w:rsidRPr="00ED1E51" w:rsidRDefault="004D3455" w:rsidP="004D3455">
      <w:pPr>
        <w:spacing w:after="0"/>
        <w:rPr>
          <w:rFonts w:asciiTheme="majorHAnsi" w:eastAsia="Times New Roman" w:hAnsiTheme="majorHAnsi" w:cstheme="majorHAnsi"/>
          <w:szCs w:val="20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>Kosten</w:t>
      </w: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szCs w:val="20"/>
          <w:lang w:val="de-DE" w:eastAsia="de-DE"/>
        </w:rPr>
        <w:t>kostenfrei</w:t>
      </w:r>
    </w:p>
    <w:p w14:paraId="50D56DBA" w14:textId="77777777" w:rsidR="004D3455" w:rsidRPr="00ED1E51" w:rsidRDefault="004D3455" w:rsidP="004D3455">
      <w:pPr>
        <w:spacing w:line="254" w:lineRule="auto"/>
        <w:rPr>
          <w:rFonts w:asciiTheme="majorHAnsi" w:eastAsia="Calibri" w:hAnsiTheme="majorHAnsi" w:cstheme="majorHAnsi"/>
          <w:lang w:val="de-DE"/>
        </w:rPr>
      </w:pPr>
      <w:bookmarkStart w:id="1" w:name="_GoBack"/>
      <w:bookmarkEnd w:id="1"/>
    </w:p>
    <w:sectPr w:rsidR="004D3455" w:rsidRPr="00ED1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55"/>
    <w:rsid w:val="000E79D7"/>
    <w:rsid w:val="004D3455"/>
    <w:rsid w:val="00B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8ED07"/>
  <w15:chartTrackingRefBased/>
  <w15:docId w15:val="{98D9CFEE-127A-42EF-AED4-DD9C3E0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45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2021-09-01T09:58:00Z</dcterms:created>
  <dcterms:modified xsi:type="dcterms:W3CDTF">2021-09-02T11:45:00Z</dcterms:modified>
</cp:coreProperties>
</file>